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19C9" w14:textId="641292FF" w:rsidR="00C04666" w:rsidRDefault="005064A8" w:rsidP="00C04666">
      <w:pPr>
        <w:rPr>
          <w:b/>
          <w:bCs/>
          <w:sz w:val="44"/>
          <w:szCs w:val="44"/>
        </w:rPr>
      </w:pPr>
      <w:r w:rsidRPr="00803398">
        <w:rPr>
          <w:b/>
          <w:bCs/>
          <w:sz w:val="44"/>
          <w:szCs w:val="44"/>
        </w:rPr>
        <w:t>Reentry Workers Tips</w:t>
      </w:r>
    </w:p>
    <w:p w14:paraId="44A56BF8" w14:textId="6CD63C3E" w:rsidR="00854A2C" w:rsidRPr="00854A2C" w:rsidRDefault="00854A2C" w:rsidP="00C04666">
      <w:pPr>
        <w:rPr>
          <w:b/>
          <w:bCs/>
          <w:sz w:val="28"/>
          <w:szCs w:val="28"/>
        </w:rPr>
      </w:pPr>
      <w:r w:rsidRPr="00854A2C">
        <w:rPr>
          <w:b/>
          <w:bCs/>
          <w:sz w:val="28"/>
          <w:szCs w:val="28"/>
        </w:rPr>
        <w:t>By Thomas Toomey</w:t>
      </w:r>
    </w:p>
    <w:p w14:paraId="1CA6190F" w14:textId="77777777" w:rsidR="00C04666" w:rsidRPr="00C04666" w:rsidRDefault="00212CEA" w:rsidP="00C04666">
      <w:r>
        <w:pict w14:anchorId="208AA522">
          <v:rect id="_x0000_i1025" style="width:0;height:0" o:hralign="center" o:hrstd="t" o:hr="t" fillcolor="#a0a0a0" stroked="f"/>
        </w:pict>
      </w:r>
    </w:p>
    <w:p w14:paraId="2B1C0B99" w14:textId="005C1B23" w:rsidR="00C04666" w:rsidRPr="00C04666" w:rsidRDefault="00790598" w:rsidP="00C04666">
      <w:pPr>
        <w:rPr>
          <w:b/>
          <w:bCs/>
        </w:rPr>
      </w:pPr>
      <w:r>
        <w:rPr>
          <w:b/>
          <w:bCs/>
        </w:rPr>
        <w:t>Tip</w:t>
      </w:r>
      <w:r w:rsidR="00C04666" w:rsidRPr="00C04666">
        <w:rPr>
          <w:b/>
          <w:bCs/>
        </w:rPr>
        <w:t xml:space="preserve"> 1 — Lead With Humanity</w:t>
      </w:r>
    </w:p>
    <w:p w14:paraId="6DF5BA6E" w14:textId="77777777" w:rsidR="00C04666" w:rsidRPr="00C04666" w:rsidRDefault="00C04666" w:rsidP="00C04666">
      <w:pPr>
        <w:rPr>
          <w:b/>
          <w:bCs/>
        </w:rPr>
      </w:pPr>
      <w:r w:rsidRPr="00C04666">
        <w:rPr>
          <w:b/>
          <w:bCs/>
          <w:i/>
          <w:iCs/>
        </w:rPr>
        <w:t>Why Humanity Is the Foundation of Effective Reentry Work</w:t>
      </w:r>
    </w:p>
    <w:p w14:paraId="06FE039A" w14:textId="77777777" w:rsidR="00C04666" w:rsidRPr="00C04666" w:rsidRDefault="00C04666" w:rsidP="00C04666">
      <w:r w:rsidRPr="00C04666">
        <w:t>Reentry work is heart work. Every person coming home carries a lifetime of experiences—many shaped by trauma, instability, or survival. When someone steps out of incarceration, their world changes instantly. Systems are unfamiliar, expectations are high, and the pressure to “succeed” can feel overwhelming.</w:t>
      </w:r>
    </w:p>
    <w:p w14:paraId="59DCE550" w14:textId="77777777" w:rsidR="00C04666" w:rsidRPr="00C04666" w:rsidRDefault="00C04666" w:rsidP="00C04666">
      <w:r w:rsidRPr="00C04666">
        <w:t xml:space="preserve">That’s </w:t>
      </w:r>
      <w:proofErr w:type="gramStart"/>
      <w:r w:rsidRPr="00C04666">
        <w:t>why leading</w:t>
      </w:r>
      <w:proofErr w:type="gramEnd"/>
      <w:r w:rsidRPr="00C04666">
        <w:t xml:space="preserve"> with humanity matters.</w:t>
      </w:r>
    </w:p>
    <w:p w14:paraId="0A561B03" w14:textId="77777777" w:rsidR="00C04666" w:rsidRPr="00C04666" w:rsidRDefault="00C04666" w:rsidP="00C04666">
      <w:r w:rsidRPr="00C04666">
        <w:t>Humanity shows up in small, consistent ways: treating people with dignity, offering patience, making eye contact, speaking without judgment, and acknowledging the courage it takes to rebuild a life. When we center humanity, we create a space where people feel safe enough to be honest, vulnerable, and open to support.</w:t>
      </w:r>
    </w:p>
    <w:p w14:paraId="2456F99D" w14:textId="77777777" w:rsidR="00C04666" w:rsidRPr="00C04666" w:rsidRDefault="00C04666" w:rsidP="00C04666">
      <w:r w:rsidRPr="00C04666">
        <w:t>Reentry workers don’t just provide services—they provide connection. And connection is often the spark that turns hope into action.</w:t>
      </w:r>
    </w:p>
    <w:p w14:paraId="37B2C65D" w14:textId="77777777" w:rsidR="00C04666" w:rsidRPr="00C04666" w:rsidRDefault="00C04666" w:rsidP="00C04666">
      <w:r w:rsidRPr="00C04666">
        <w:rPr>
          <w:rFonts w:ascii="Segoe UI Emoji" w:hAnsi="Segoe UI Emoji" w:cs="Segoe UI Emoji"/>
        </w:rPr>
        <w:t>👉</w:t>
      </w:r>
      <w:r w:rsidRPr="00C04666">
        <w:t> </w:t>
      </w:r>
      <w:r w:rsidRPr="00C04666">
        <w:rPr>
          <w:b/>
          <w:bCs/>
        </w:rPr>
        <w:t>For more resources and support, visit CompassReentryPeerSupport.org</w:t>
      </w:r>
    </w:p>
    <w:p w14:paraId="6070BED1" w14:textId="77777777" w:rsidR="00C04666" w:rsidRPr="00C04666" w:rsidRDefault="00212CEA" w:rsidP="00C04666">
      <w:r>
        <w:pict w14:anchorId="01EDD209">
          <v:rect id="_x0000_i1026" style="width:0;height:0" o:hralign="center" o:hrstd="t" o:hr="t" fillcolor="#a0a0a0" stroked="f"/>
        </w:pict>
      </w:r>
    </w:p>
    <w:p w14:paraId="60553A61" w14:textId="64444DEC" w:rsidR="00C04666" w:rsidRPr="00C04666" w:rsidRDefault="00790598" w:rsidP="00C04666">
      <w:pPr>
        <w:rPr>
          <w:b/>
          <w:bCs/>
        </w:rPr>
      </w:pPr>
      <w:r>
        <w:rPr>
          <w:b/>
          <w:bCs/>
        </w:rPr>
        <w:t>Tip</w:t>
      </w:r>
      <w:r w:rsidRPr="00C04666">
        <w:rPr>
          <w:b/>
          <w:bCs/>
        </w:rPr>
        <w:t xml:space="preserve"> </w:t>
      </w:r>
      <w:r w:rsidR="00C04666" w:rsidRPr="00C04666">
        <w:rPr>
          <w:b/>
          <w:bCs/>
        </w:rPr>
        <w:t>2 — Listen More Than You Speak</w:t>
      </w:r>
    </w:p>
    <w:p w14:paraId="40AD8F01" w14:textId="77777777" w:rsidR="00C04666" w:rsidRPr="00C04666" w:rsidRDefault="00C04666" w:rsidP="00C04666">
      <w:pPr>
        <w:rPr>
          <w:b/>
          <w:bCs/>
        </w:rPr>
      </w:pPr>
      <w:r w:rsidRPr="00C04666">
        <w:rPr>
          <w:b/>
          <w:bCs/>
          <w:i/>
          <w:iCs/>
        </w:rPr>
        <w:t>Why Deep Listening Builds Trust During Reentry</w:t>
      </w:r>
    </w:p>
    <w:p w14:paraId="5D53E530" w14:textId="77777777" w:rsidR="00C04666" w:rsidRPr="00C04666" w:rsidRDefault="00C04666" w:rsidP="00C04666">
      <w:r w:rsidRPr="00C04666">
        <w:t>Listening is one of the most powerful tools a reentry worker has. Many returning citizens have spent years being talked at, instructed, or dismissed. Very few have been genuinely listened to.</w:t>
      </w:r>
    </w:p>
    <w:p w14:paraId="768C5BBE" w14:textId="77777777" w:rsidR="00C04666" w:rsidRPr="00C04666" w:rsidRDefault="00C04666" w:rsidP="00C04666">
      <w:r w:rsidRPr="00C04666">
        <w:t>When we listen deeply—without interrupting, fixing, or judging—we communicate something profound:</w:t>
      </w:r>
    </w:p>
    <w:p w14:paraId="01A88B27" w14:textId="77777777" w:rsidR="00C04666" w:rsidRPr="00C04666" w:rsidRDefault="00C04666" w:rsidP="00C04666">
      <w:r w:rsidRPr="00C04666">
        <w:rPr>
          <w:b/>
          <w:bCs/>
        </w:rPr>
        <w:t>“Your voice matters.”</w:t>
      </w:r>
    </w:p>
    <w:p w14:paraId="39EF05D9" w14:textId="77777777" w:rsidR="00C04666" w:rsidRPr="00C04666" w:rsidRDefault="00C04666" w:rsidP="00C04666">
      <w:r w:rsidRPr="00C04666">
        <w:t>Listening builds trust. It creates a foundation where people feel safe sharing concerns, fears, and hopes. It helps us understand their actual needs instead of assuming we already know them. And it allows us to tailor support that aligns with their goals, not ours.</w:t>
      </w:r>
    </w:p>
    <w:p w14:paraId="21C035E5" w14:textId="77777777" w:rsidR="00C04666" w:rsidRPr="00C04666" w:rsidRDefault="00C04666" w:rsidP="00C04666">
      <w:r w:rsidRPr="00C04666">
        <w:lastRenderedPageBreak/>
        <w:t xml:space="preserve">In </w:t>
      </w:r>
      <w:proofErr w:type="gramStart"/>
      <w:r w:rsidRPr="00C04666">
        <w:t>reentry</w:t>
      </w:r>
      <w:proofErr w:type="gramEnd"/>
      <w:r w:rsidRPr="00C04666">
        <w:t>, trust is everything. It’s the soil in which transformation grows.</w:t>
      </w:r>
    </w:p>
    <w:p w14:paraId="65E04BE2" w14:textId="77777777" w:rsidR="00C04666" w:rsidRPr="00C04666" w:rsidRDefault="00C04666" w:rsidP="00C04666">
      <w:r w:rsidRPr="00C04666">
        <w:rPr>
          <w:rFonts w:ascii="Segoe UI Emoji" w:hAnsi="Segoe UI Emoji" w:cs="Segoe UI Emoji"/>
        </w:rPr>
        <w:t>👉</w:t>
      </w:r>
      <w:r w:rsidRPr="00C04666">
        <w:t> </w:t>
      </w:r>
      <w:r w:rsidRPr="00C04666">
        <w:rPr>
          <w:b/>
          <w:bCs/>
        </w:rPr>
        <w:t>Learn more at CompassReentryPeerSupport.org</w:t>
      </w:r>
    </w:p>
    <w:p w14:paraId="68CC180F" w14:textId="77777777" w:rsidR="00C04666" w:rsidRPr="00C04666" w:rsidRDefault="00212CEA" w:rsidP="00C04666">
      <w:r>
        <w:pict w14:anchorId="1B9F5E17">
          <v:rect id="_x0000_i1027" style="width:0;height:0" o:hralign="center" o:hrstd="t" o:hr="t" fillcolor="#a0a0a0" stroked="f"/>
        </w:pict>
      </w:r>
    </w:p>
    <w:p w14:paraId="78C3D40F" w14:textId="41D394D4" w:rsidR="00C04666" w:rsidRPr="00C04666" w:rsidRDefault="00790598" w:rsidP="00C04666">
      <w:pPr>
        <w:rPr>
          <w:b/>
          <w:bCs/>
        </w:rPr>
      </w:pPr>
      <w:r>
        <w:rPr>
          <w:b/>
          <w:bCs/>
        </w:rPr>
        <w:t>Tip</w:t>
      </w:r>
      <w:r w:rsidRPr="00C04666">
        <w:rPr>
          <w:b/>
          <w:bCs/>
        </w:rPr>
        <w:t xml:space="preserve"> </w:t>
      </w:r>
      <w:r w:rsidR="00C04666" w:rsidRPr="00C04666">
        <w:rPr>
          <w:b/>
          <w:bCs/>
        </w:rPr>
        <w:t>3 — Celebrate Small Wins</w:t>
      </w:r>
    </w:p>
    <w:p w14:paraId="0BAB30C6" w14:textId="77777777" w:rsidR="00C04666" w:rsidRPr="00C04666" w:rsidRDefault="00C04666" w:rsidP="00C04666">
      <w:pPr>
        <w:rPr>
          <w:b/>
          <w:bCs/>
        </w:rPr>
      </w:pPr>
      <w:r w:rsidRPr="00C04666">
        <w:rPr>
          <w:b/>
          <w:bCs/>
          <w:i/>
          <w:iCs/>
        </w:rPr>
        <w:t>The Transformative Power of Recognizing Progress</w:t>
      </w:r>
    </w:p>
    <w:p w14:paraId="417AD001" w14:textId="77777777" w:rsidR="00C04666" w:rsidRPr="00C04666" w:rsidRDefault="00C04666" w:rsidP="00C04666">
      <w:r w:rsidRPr="00C04666">
        <w:t xml:space="preserve">Reentry is a journey filled with </w:t>
      </w:r>
      <w:proofErr w:type="gramStart"/>
      <w:r w:rsidRPr="00C04666">
        <w:t>challenges—rebuilding relationships</w:t>
      </w:r>
      <w:proofErr w:type="gramEnd"/>
      <w:r w:rsidRPr="00C04666">
        <w:t>, navigating confusing systems, securing housing, finding employment. Progress can be slow and inconsistent.</w:t>
      </w:r>
    </w:p>
    <w:p w14:paraId="1F8A996C" w14:textId="77777777" w:rsidR="00C04666" w:rsidRPr="00C04666" w:rsidRDefault="00C04666" w:rsidP="00C04666">
      <w:r w:rsidRPr="00C04666">
        <w:t>That’s why celebrating small wins is essential.</w:t>
      </w:r>
    </w:p>
    <w:p w14:paraId="232C7CA8" w14:textId="77777777" w:rsidR="00C04666" w:rsidRPr="00C04666" w:rsidRDefault="00C04666" w:rsidP="00C04666">
      <w:r w:rsidRPr="00C04666">
        <w:t>A person showing up on time, submitting paperwork, making a difficult phone call, or attending a support meeting may seem minor—but in the context of reentry, they represent growth, resilience, and choice.</w:t>
      </w:r>
    </w:p>
    <w:p w14:paraId="7CB70A40" w14:textId="77777777" w:rsidR="00C04666" w:rsidRPr="00C04666" w:rsidRDefault="00C04666" w:rsidP="00C04666">
      <w:r w:rsidRPr="00C04666">
        <w:t>When we celebrate small wins, we reinforce hope. We remind people that change is possible. And we help build momentum toward bigger milestones down the road.</w:t>
      </w:r>
    </w:p>
    <w:p w14:paraId="1511358F" w14:textId="77777777" w:rsidR="00C04666" w:rsidRPr="00C04666" w:rsidRDefault="00C04666" w:rsidP="00C04666">
      <w:r w:rsidRPr="00C04666">
        <w:t>Everyone deserves recognition for the effort they put into transforming their life.</w:t>
      </w:r>
    </w:p>
    <w:p w14:paraId="50406F9D" w14:textId="77777777" w:rsidR="00C04666" w:rsidRPr="00C04666" w:rsidRDefault="00C04666" w:rsidP="00C04666">
      <w:r w:rsidRPr="00C04666">
        <w:rPr>
          <w:rFonts w:ascii="Segoe UI Emoji" w:hAnsi="Segoe UI Emoji" w:cs="Segoe UI Emoji"/>
        </w:rPr>
        <w:t>👉</w:t>
      </w:r>
      <w:r w:rsidRPr="00C04666">
        <w:t> </w:t>
      </w:r>
      <w:r w:rsidRPr="00C04666">
        <w:rPr>
          <w:b/>
          <w:bCs/>
        </w:rPr>
        <w:t>Discover more at CompassReentryPeerSupport.org</w:t>
      </w:r>
    </w:p>
    <w:p w14:paraId="5306AA82" w14:textId="77777777" w:rsidR="00C04666" w:rsidRPr="00C04666" w:rsidRDefault="00212CEA" w:rsidP="00C04666">
      <w:r>
        <w:pict w14:anchorId="4BE96263">
          <v:rect id="_x0000_i1028" style="width:0;height:0" o:hralign="center" o:hrstd="t" o:hr="t" fillcolor="#a0a0a0" stroked="f"/>
        </w:pict>
      </w:r>
    </w:p>
    <w:p w14:paraId="41C81A36" w14:textId="66DE9863" w:rsidR="00C04666" w:rsidRPr="00C04666" w:rsidRDefault="00790598" w:rsidP="00C04666">
      <w:pPr>
        <w:rPr>
          <w:b/>
          <w:bCs/>
        </w:rPr>
      </w:pPr>
      <w:r>
        <w:rPr>
          <w:b/>
          <w:bCs/>
        </w:rPr>
        <w:t>Tip</w:t>
      </w:r>
      <w:r w:rsidRPr="00C04666">
        <w:rPr>
          <w:b/>
          <w:bCs/>
        </w:rPr>
        <w:t xml:space="preserve"> </w:t>
      </w:r>
      <w:r w:rsidR="00C04666" w:rsidRPr="00C04666">
        <w:rPr>
          <w:b/>
          <w:bCs/>
        </w:rPr>
        <w:t>4 — Provide Clear, Simple Next Steps</w:t>
      </w:r>
    </w:p>
    <w:p w14:paraId="34A2736B" w14:textId="77777777" w:rsidR="00C04666" w:rsidRPr="00C04666" w:rsidRDefault="00C04666" w:rsidP="00C04666">
      <w:pPr>
        <w:rPr>
          <w:b/>
          <w:bCs/>
        </w:rPr>
      </w:pPr>
      <w:r w:rsidRPr="00C04666">
        <w:rPr>
          <w:b/>
          <w:bCs/>
          <w:i/>
          <w:iCs/>
        </w:rPr>
        <w:t>How Clarity Reduces Overwhelm in Reentry</w:t>
      </w:r>
    </w:p>
    <w:p w14:paraId="573295A1" w14:textId="77777777" w:rsidR="00C04666" w:rsidRPr="00C04666" w:rsidRDefault="00C04666" w:rsidP="00C04666">
      <w:r w:rsidRPr="00C04666">
        <w:t>Reentry is often described as “drinking from a firehose.” There are appointments, forms, conditions, expectations, and decisions—many of which feel urgent and unfamiliar.</w:t>
      </w:r>
    </w:p>
    <w:p w14:paraId="4AA31F73" w14:textId="77777777" w:rsidR="00C04666" w:rsidRPr="00C04666" w:rsidRDefault="00C04666" w:rsidP="00C04666">
      <w:r w:rsidRPr="00C04666">
        <w:t>For someone adjusting to freedom, this sudden flood of responsibilities can be overwhelming.</w:t>
      </w:r>
    </w:p>
    <w:p w14:paraId="6EFA5012" w14:textId="77777777" w:rsidR="00C04666" w:rsidRPr="00C04666" w:rsidRDefault="00C04666" w:rsidP="00C04666">
      <w:r w:rsidRPr="00C04666">
        <w:t>Reentry workers can reduce stress and increase success by offering clear, simple, and actionable next steps. That might look like breaking tasks into manageable pieces, prioritizing what needs immediate attention, or providing written instructions.</w:t>
      </w:r>
    </w:p>
    <w:p w14:paraId="13DEC5D1" w14:textId="77777777" w:rsidR="00C04666" w:rsidRPr="00C04666" w:rsidRDefault="00C04666" w:rsidP="00C04666">
      <w:r w:rsidRPr="00C04666">
        <w:t>A few clear steps at a time not only helps someone stay on track—it also helps them feel capable and in control of their future.</w:t>
      </w:r>
    </w:p>
    <w:p w14:paraId="64579F64" w14:textId="77777777" w:rsidR="00C04666" w:rsidRPr="00C04666" w:rsidRDefault="00C04666" w:rsidP="00C04666">
      <w:r w:rsidRPr="00C04666">
        <w:rPr>
          <w:rFonts w:ascii="Segoe UI Emoji" w:hAnsi="Segoe UI Emoji" w:cs="Segoe UI Emoji"/>
        </w:rPr>
        <w:t>👉</w:t>
      </w:r>
      <w:r w:rsidRPr="00C04666">
        <w:t> </w:t>
      </w:r>
      <w:r w:rsidRPr="00C04666">
        <w:rPr>
          <w:b/>
          <w:bCs/>
        </w:rPr>
        <w:t>Visit CompassReentryPeerSupport.org for guidance and support</w:t>
      </w:r>
    </w:p>
    <w:p w14:paraId="108AAF93" w14:textId="77777777" w:rsidR="00C04666" w:rsidRPr="00C04666" w:rsidRDefault="00212CEA" w:rsidP="00C04666">
      <w:r>
        <w:pict w14:anchorId="53704C20">
          <v:rect id="_x0000_i1029" style="width:0;height:0" o:hralign="center" o:hrstd="t" o:hr="t" fillcolor="#a0a0a0" stroked="f"/>
        </w:pict>
      </w:r>
    </w:p>
    <w:p w14:paraId="337E51A0" w14:textId="1656774D" w:rsidR="00C04666" w:rsidRPr="00C04666" w:rsidRDefault="00790598" w:rsidP="00C04666">
      <w:pPr>
        <w:rPr>
          <w:b/>
          <w:bCs/>
        </w:rPr>
      </w:pPr>
      <w:r>
        <w:rPr>
          <w:b/>
          <w:bCs/>
        </w:rPr>
        <w:lastRenderedPageBreak/>
        <w:t>Tip</w:t>
      </w:r>
      <w:r w:rsidRPr="00C04666">
        <w:rPr>
          <w:b/>
          <w:bCs/>
        </w:rPr>
        <w:t xml:space="preserve"> </w:t>
      </w:r>
      <w:r w:rsidR="00C04666" w:rsidRPr="00C04666">
        <w:rPr>
          <w:b/>
          <w:bCs/>
        </w:rPr>
        <w:t>5 — Avoid Assumptions</w:t>
      </w:r>
    </w:p>
    <w:p w14:paraId="100E3BF2" w14:textId="77777777" w:rsidR="00C04666" w:rsidRPr="00C04666" w:rsidRDefault="00C04666" w:rsidP="00C04666">
      <w:pPr>
        <w:rPr>
          <w:b/>
          <w:bCs/>
        </w:rPr>
      </w:pPr>
      <w:r w:rsidRPr="00C04666">
        <w:rPr>
          <w:b/>
          <w:bCs/>
          <w:i/>
          <w:iCs/>
        </w:rPr>
        <w:t>Why Customizing Support Matters</w:t>
      </w:r>
    </w:p>
    <w:p w14:paraId="0D1E7E12" w14:textId="77777777" w:rsidR="00C04666" w:rsidRPr="00C04666" w:rsidRDefault="00C04666" w:rsidP="00C04666">
      <w:r w:rsidRPr="00C04666">
        <w:t xml:space="preserve">No two reentry journeys are the same. People come home with different strengths, histories, goals, and challenges. When we assume we know their needs, we risk offering support that doesn’t </w:t>
      </w:r>
      <w:proofErr w:type="gramStart"/>
      <w:r w:rsidRPr="00C04666">
        <w:t>fit—or</w:t>
      </w:r>
      <w:proofErr w:type="gramEnd"/>
      <w:r w:rsidRPr="00C04666">
        <w:t xml:space="preserve"> worse, support that harms.</w:t>
      </w:r>
    </w:p>
    <w:p w14:paraId="65D73322" w14:textId="77777777" w:rsidR="00C04666" w:rsidRPr="00C04666" w:rsidRDefault="00C04666" w:rsidP="00C04666">
      <w:r w:rsidRPr="00C04666">
        <w:t xml:space="preserve">Avoiding assumptions means asking questions, listening with openness, and honoring the expertise </w:t>
      </w:r>
      <w:proofErr w:type="gramStart"/>
      <w:r w:rsidRPr="00C04666">
        <w:t>each individual</w:t>
      </w:r>
      <w:proofErr w:type="gramEnd"/>
      <w:r w:rsidRPr="00C04666">
        <w:t xml:space="preserve"> has about their own life.</w:t>
      </w:r>
    </w:p>
    <w:p w14:paraId="0BD17AD8" w14:textId="77777777" w:rsidR="00C04666" w:rsidRPr="00C04666" w:rsidRDefault="00C04666" w:rsidP="00C04666">
      <w:r w:rsidRPr="00C04666">
        <w:t>Instead of assuming:</w:t>
      </w:r>
    </w:p>
    <w:p w14:paraId="7E625BA0" w14:textId="77777777" w:rsidR="00C04666" w:rsidRPr="00C04666" w:rsidRDefault="00C04666" w:rsidP="00C04666">
      <w:pPr>
        <w:numPr>
          <w:ilvl w:val="0"/>
          <w:numId w:val="3"/>
        </w:numPr>
      </w:pPr>
      <w:r w:rsidRPr="00C04666">
        <w:t>Ask what resources they feel would help most.</w:t>
      </w:r>
    </w:p>
    <w:p w14:paraId="1E61FAF2" w14:textId="77777777" w:rsidR="00C04666" w:rsidRPr="00C04666" w:rsidRDefault="00C04666" w:rsidP="00C04666">
      <w:pPr>
        <w:numPr>
          <w:ilvl w:val="0"/>
          <w:numId w:val="3"/>
        </w:numPr>
      </w:pPr>
      <w:r w:rsidRPr="00C04666">
        <w:t>Ask about their comfort level with technology.</w:t>
      </w:r>
    </w:p>
    <w:p w14:paraId="2FE4C618" w14:textId="77777777" w:rsidR="00C04666" w:rsidRPr="00C04666" w:rsidRDefault="00C04666" w:rsidP="00C04666">
      <w:pPr>
        <w:numPr>
          <w:ilvl w:val="0"/>
          <w:numId w:val="3"/>
        </w:numPr>
      </w:pPr>
      <w:r w:rsidRPr="00C04666">
        <w:t>Ask about their goals, values, and priorities.</w:t>
      </w:r>
    </w:p>
    <w:p w14:paraId="769058B0" w14:textId="77777777" w:rsidR="00C04666" w:rsidRPr="00C04666" w:rsidRDefault="00C04666" w:rsidP="00C04666">
      <w:r w:rsidRPr="00C04666">
        <w:t>Individualized support is effective support. And it begins with humility.</w:t>
      </w:r>
    </w:p>
    <w:p w14:paraId="1AA74D34" w14:textId="77777777" w:rsidR="00C04666" w:rsidRPr="00C04666" w:rsidRDefault="00C04666" w:rsidP="00C04666">
      <w:r w:rsidRPr="00C04666">
        <w:rPr>
          <w:rFonts w:ascii="Segoe UI Emoji" w:hAnsi="Segoe UI Emoji" w:cs="Segoe UI Emoji"/>
        </w:rPr>
        <w:t>👉</w:t>
      </w:r>
      <w:r w:rsidRPr="00C04666">
        <w:t> </w:t>
      </w:r>
      <w:r w:rsidRPr="00C04666">
        <w:rPr>
          <w:b/>
          <w:bCs/>
        </w:rPr>
        <w:t>Learn more at CompassReentryPeerSupport.org</w:t>
      </w:r>
    </w:p>
    <w:p w14:paraId="1F4981B5" w14:textId="77777777" w:rsidR="00C04666" w:rsidRPr="00C04666" w:rsidRDefault="00212CEA" w:rsidP="00C04666">
      <w:r>
        <w:pict w14:anchorId="16255180">
          <v:rect id="_x0000_i1030" style="width:0;height:0" o:hralign="center" o:hrstd="t" o:hr="t" fillcolor="#a0a0a0" stroked="f"/>
        </w:pict>
      </w:r>
    </w:p>
    <w:p w14:paraId="6201D0F9" w14:textId="34346B66" w:rsidR="00C04666" w:rsidRPr="00C04666" w:rsidRDefault="00790598" w:rsidP="00C04666">
      <w:pPr>
        <w:rPr>
          <w:b/>
          <w:bCs/>
        </w:rPr>
      </w:pPr>
      <w:r>
        <w:rPr>
          <w:b/>
          <w:bCs/>
        </w:rPr>
        <w:t>Tip</w:t>
      </w:r>
      <w:r w:rsidRPr="00C04666">
        <w:rPr>
          <w:b/>
          <w:bCs/>
        </w:rPr>
        <w:t xml:space="preserve"> </w:t>
      </w:r>
      <w:r w:rsidR="00C04666" w:rsidRPr="00C04666">
        <w:rPr>
          <w:b/>
          <w:bCs/>
        </w:rPr>
        <w:t>6 — Build Community Partnerships</w:t>
      </w:r>
    </w:p>
    <w:p w14:paraId="7ABAC096" w14:textId="77777777" w:rsidR="00C04666" w:rsidRPr="00C04666" w:rsidRDefault="00C04666" w:rsidP="00C04666">
      <w:pPr>
        <w:rPr>
          <w:b/>
          <w:bCs/>
        </w:rPr>
      </w:pPr>
      <w:r w:rsidRPr="00C04666">
        <w:rPr>
          <w:b/>
          <w:bCs/>
          <w:i/>
          <w:iCs/>
        </w:rPr>
        <w:t xml:space="preserve">Reentry Success Requires a Network, </w:t>
      </w:r>
      <w:proofErr w:type="gramStart"/>
      <w:r w:rsidRPr="00C04666">
        <w:rPr>
          <w:b/>
          <w:bCs/>
          <w:i/>
          <w:iCs/>
        </w:rPr>
        <w:t>Not</w:t>
      </w:r>
      <w:proofErr w:type="gramEnd"/>
      <w:r w:rsidRPr="00C04666">
        <w:rPr>
          <w:b/>
          <w:bCs/>
          <w:i/>
          <w:iCs/>
        </w:rPr>
        <w:t xml:space="preserve"> a Single Program</w:t>
      </w:r>
    </w:p>
    <w:p w14:paraId="697B3C6A" w14:textId="77777777" w:rsidR="00C04666" w:rsidRPr="00C04666" w:rsidRDefault="00C04666" w:rsidP="00C04666">
      <w:r w:rsidRPr="00C04666">
        <w:t xml:space="preserve">No reentry organization can meet every need alone. Housing, employment, healthcare, ID restoration, mental health services, recovery supports, transportation, legal </w:t>
      </w:r>
      <w:proofErr w:type="gramStart"/>
      <w:r w:rsidRPr="00C04666">
        <w:t>help—</w:t>
      </w:r>
      <w:proofErr w:type="gramEnd"/>
      <w:r w:rsidRPr="00C04666">
        <w:t>these require a community-wide effort.</w:t>
      </w:r>
    </w:p>
    <w:p w14:paraId="37C9AD83" w14:textId="77777777" w:rsidR="00C04666" w:rsidRPr="00C04666" w:rsidRDefault="00C04666" w:rsidP="00C04666">
      <w:r w:rsidRPr="00C04666">
        <w:t>Strong reentry work depends on strong partnerships.</w:t>
      </w:r>
    </w:p>
    <w:p w14:paraId="4F124FDC" w14:textId="77777777" w:rsidR="00C04666" w:rsidRPr="00C04666" w:rsidRDefault="00C04666" w:rsidP="00C04666">
      <w:r w:rsidRPr="00C04666">
        <w:t>Building partnerships means knowing who to refer people to, developing trust with local providers, and staying informed about available resources. It also means advocating for the needs of those returning home, helping partners understand trauma-informed practices, and ensuring continuity of care.</w:t>
      </w:r>
    </w:p>
    <w:p w14:paraId="0C8E7986" w14:textId="77777777" w:rsidR="00C04666" w:rsidRPr="00C04666" w:rsidRDefault="00C04666" w:rsidP="00C04666">
      <w:r w:rsidRPr="00C04666">
        <w:t xml:space="preserve">When organizations work together, returning citizens don’t just </w:t>
      </w:r>
      <w:proofErr w:type="gramStart"/>
      <w:r w:rsidRPr="00C04666">
        <w:t>survive—</w:t>
      </w:r>
      <w:proofErr w:type="gramEnd"/>
      <w:r w:rsidRPr="00C04666">
        <w:t>they thrive.</w:t>
      </w:r>
    </w:p>
    <w:p w14:paraId="50D8D1E9" w14:textId="77777777" w:rsidR="00C04666" w:rsidRPr="00C04666" w:rsidRDefault="00C04666" w:rsidP="00C04666">
      <w:r w:rsidRPr="00C04666">
        <w:rPr>
          <w:rFonts w:ascii="Segoe UI Emoji" w:hAnsi="Segoe UI Emoji" w:cs="Segoe UI Emoji"/>
        </w:rPr>
        <w:t>👉</w:t>
      </w:r>
      <w:r w:rsidRPr="00C04666">
        <w:t> </w:t>
      </w:r>
      <w:r w:rsidRPr="00C04666">
        <w:rPr>
          <w:b/>
          <w:bCs/>
        </w:rPr>
        <w:t>Explore connections at CompassReentryPeerSupport.org</w:t>
      </w:r>
    </w:p>
    <w:p w14:paraId="28F9B562" w14:textId="77777777" w:rsidR="00C04666" w:rsidRPr="00C04666" w:rsidRDefault="00212CEA" w:rsidP="00C04666">
      <w:r>
        <w:pict w14:anchorId="30B4683A">
          <v:rect id="_x0000_i1031" style="width:0;height:0" o:hralign="center" o:hrstd="t" o:hr="t" fillcolor="#a0a0a0" stroked="f"/>
        </w:pict>
      </w:r>
    </w:p>
    <w:p w14:paraId="0EB02CFF" w14:textId="627CB7C2" w:rsidR="00C04666" w:rsidRPr="00C04666" w:rsidRDefault="00EC1704" w:rsidP="00C04666">
      <w:pPr>
        <w:rPr>
          <w:b/>
          <w:bCs/>
        </w:rPr>
      </w:pPr>
      <w:r>
        <w:rPr>
          <w:b/>
          <w:bCs/>
        </w:rPr>
        <w:t>Tip</w:t>
      </w:r>
      <w:r w:rsidRPr="00C04666">
        <w:rPr>
          <w:b/>
          <w:bCs/>
        </w:rPr>
        <w:t xml:space="preserve"> </w:t>
      </w:r>
      <w:r w:rsidR="00C04666" w:rsidRPr="00C04666">
        <w:rPr>
          <w:b/>
          <w:bCs/>
        </w:rPr>
        <w:t>7 — Encourage Self-Advocacy</w:t>
      </w:r>
    </w:p>
    <w:p w14:paraId="17BAF58D" w14:textId="77777777" w:rsidR="00C04666" w:rsidRPr="00C04666" w:rsidRDefault="00C04666" w:rsidP="00C04666">
      <w:pPr>
        <w:rPr>
          <w:b/>
          <w:bCs/>
        </w:rPr>
      </w:pPr>
      <w:r w:rsidRPr="00C04666">
        <w:rPr>
          <w:b/>
          <w:bCs/>
          <w:i/>
          <w:iCs/>
        </w:rPr>
        <w:lastRenderedPageBreak/>
        <w:t>Empowering Returning Citizens to Take Ownership of Their Journey</w:t>
      </w:r>
    </w:p>
    <w:p w14:paraId="7A6ADD90" w14:textId="77777777" w:rsidR="00C04666" w:rsidRPr="00C04666" w:rsidRDefault="00C04666" w:rsidP="00C04666">
      <w:r w:rsidRPr="00C04666">
        <w:t>One of the most impactful gifts a reentry worker can give is empowerment. When we do everything for someone, they may get through the day—but they won’t build long-term independence.</w:t>
      </w:r>
    </w:p>
    <w:p w14:paraId="70C2D81E" w14:textId="77777777" w:rsidR="00C04666" w:rsidRPr="00C04666" w:rsidRDefault="00C04666" w:rsidP="00C04666">
      <w:r w:rsidRPr="00C04666">
        <w:t>Self-advocacy skills—calling an employer, scheduling an appointment, asking questions, speaking up in meetings—are essential for sustainable success.</w:t>
      </w:r>
    </w:p>
    <w:p w14:paraId="7DE9EC02" w14:textId="77777777" w:rsidR="00C04666" w:rsidRPr="00C04666" w:rsidRDefault="00C04666" w:rsidP="00C04666">
      <w:r w:rsidRPr="00C04666">
        <w:t>Encouraging self-advocacy shows people they are capable. It helps rebuild confidence that may have been lost during incarceration. And it prepares them for life beyond reentry programs.</w:t>
      </w:r>
    </w:p>
    <w:p w14:paraId="12100556" w14:textId="77777777" w:rsidR="00C04666" w:rsidRPr="00C04666" w:rsidRDefault="00C04666" w:rsidP="00C04666">
      <w:r w:rsidRPr="00C04666">
        <w:t>Guidance is valuable. But empowerment is transformative.</w:t>
      </w:r>
    </w:p>
    <w:p w14:paraId="0BA96A6B" w14:textId="77777777" w:rsidR="00C04666" w:rsidRPr="00C04666" w:rsidRDefault="00C04666" w:rsidP="00C04666">
      <w:r w:rsidRPr="00C04666">
        <w:rPr>
          <w:rFonts w:ascii="Segoe UI Emoji" w:hAnsi="Segoe UI Emoji" w:cs="Segoe UI Emoji"/>
        </w:rPr>
        <w:t>👉</w:t>
      </w:r>
      <w:r w:rsidRPr="00C04666">
        <w:t> </w:t>
      </w:r>
      <w:r w:rsidRPr="00C04666">
        <w:rPr>
          <w:b/>
          <w:bCs/>
        </w:rPr>
        <w:t>Visit CompassReentryPeerSupport.org for tools and insight</w:t>
      </w:r>
    </w:p>
    <w:p w14:paraId="7D644ADB" w14:textId="77777777" w:rsidR="00C04666" w:rsidRPr="00C04666" w:rsidRDefault="00212CEA" w:rsidP="00C04666">
      <w:r>
        <w:pict w14:anchorId="140F52EA">
          <v:rect id="_x0000_i1032" style="width:0;height:0" o:hralign="center" o:hrstd="t" o:hr="t" fillcolor="#a0a0a0" stroked="f"/>
        </w:pict>
      </w:r>
    </w:p>
    <w:p w14:paraId="0B98B869" w14:textId="27A96351" w:rsidR="00C04666" w:rsidRPr="00C04666" w:rsidRDefault="00EC1704" w:rsidP="00C04666">
      <w:pPr>
        <w:rPr>
          <w:b/>
          <w:bCs/>
        </w:rPr>
      </w:pPr>
      <w:r>
        <w:rPr>
          <w:b/>
          <w:bCs/>
        </w:rPr>
        <w:t>Tip</w:t>
      </w:r>
      <w:r w:rsidRPr="00C04666">
        <w:rPr>
          <w:b/>
          <w:bCs/>
        </w:rPr>
        <w:t xml:space="preserve"> </w:t>
      </w:r>
      <w:r w:rsidR="00C04666" w:rsidRPr="00C04666">
        <w:rPr>
          <w:b/>
          <w:bCs/>
        </w:rPr>
        <w:t>8 — Teach Emotional Regulation Skills</w:t>
      </w:r>
    </w:p>
    <w:p w14:paraId="7CE74991" w14:textId="77777777" w:rsidR="00C04666" w:rsidRPr="00C04666" w:rsidRDefault="00C04666" w:rsidP="00C04666">
      <w:pPr>
        <w:rPr>
          <w:b/>
          <w:bCs/>
        </w:rPr>
      </w:pPr>
      <w:r w:rsidRPr="00C04666">
        <w:rPr>
          <w:b/>
          <w:bCs/>
          <w:i/>
          <w:iCs/>
        </w:rPr>
        <w:t>Why Emotional Skills Are Critical During Reentry</w:t>
      </w:r>
    </w:p>
    <w:p w14:paraId="4FFE2D12" w14:textId="77777777" w:rsidR="00C04666" w:rsidRPr="00C04666" w:rsidRDefault="00C04666" w:rsidP="00C04666">
      <w:r w:rsidRPr="00C04666">
        <w:t>People returning home face stressors at every turn—family tensions, financial pressure, supervision requirements, job searches, and the emotional weight of reintegration.</w:t>
      </w:r>
    </w:p>
    <w:p w14:paraId="6513ECDE" w14:textId="77777777" w:rsidR="00C04666" w:rsidRPr="00C04666" w:rsidRDefault="00C04666" w:rsidP="00C04666">
      <w:r w:rsidRPr="00C04666">
        <w:t>Without skills to manage these feelings, overwhelm can lead to impulsive decisions or setbacks.</w:t>
      </w:r>
    </w:p>
    <w:p w14:paraId="4872FEFA" w14:textId="77777777" w:rsidR="00C04666" w:rsidRPr="00C04666" w:rsidRDefault="00C04666" w:rsidP="00C04666">
      <w:r w:rsidRPr="00C04666">
        <w:t>Reentry workers can teach simple yet powerful emotional regulation tools:</w:t>
      </w:r>
    </w:p>
    <w:p w14:paraId="7EACA019" w14:textId="77777777" w:rsidR="00C04666" w:rsidRPr="00C04666" w:rsidRDefault="00C04666" w:rsidP="00C04666">
      <w:pPr>
        <w:numPr>
          <w:ilvl w:val="0"/>
          <w:numId w:val="4"/>
        </w:numPr>
      </w:pPr>
      <w:r w:rsidRPr="00C04666">
        <w:t>Deep breathing</w:t>
      </w:r>
    </w:p>
    <w:p w14:paraId="3F86D2C6" w14:textId="77777777" w:rsidR="00C04666" w:rsidRPr="00C04666" w:rsidRDefault="00C04666" w:rsidP="00C04666">
      <w:pPr>
        <w:numPr>
          <w:ilvl w:val="0"/>
          <w:numId w:val="4"/>
        </w:numPr>
      </w:pPr>
      <w:r w:rsidRPr="00C04666">
        <w:t>Grounding techniques</w:t>
      </w:r>
    </w:p>
    <w:p w14:paraId="3250BACA" w14:textId="77777777" w:rsidR="00C04666" w:rsidRPr="00C04666" w:rsidRDefault="00C04666" w:rsidP="00C04666">
      <w:pPr>
        <w:numPr>
          <w:ilvl w:val="0"/>
          <w:numId w:val="4"/>
        </w:numPr>
      </w:pPr>
      <w:r w:rsidRPr="00C04666">
        <w:t>Stress reframing</w:t>
      </w:r>
    </w:p>
    <w:p w14:paraId="5E1AAE73" w14:textId="77777777" w:rsidR="00C04666" w:rsidRPr="00C04666" w:rsidRDefault="00C04666" w:rsidP="00C04666">
      <w:pPr>
        <w:numPr>
          <w:ilvl w:val="0"/>
          <w:numId w:val="4"/>
        </w:numPr>
      </w:pPr>
      <w:r w:rsidRPr="00C04666">
        <w:t>Healthy communication</w:t>
      </w:r>
    </w:p>
    <w:p w14:paraId="40A34E2A" w14:textId="77777777" w:rsidR="00C04666" w:rsidRPr="00C04666" w:rsidRDefault="00C04666" w:rsidP="00C04666">
      <w:pPr>
        <w:numPr>
          <w:ilvl w:val="0"/>
          <w:numId w:val="4"/>
        </w:numPr>
      </w:pPr>
      <w:r w:rsidRPr="00C04666">
        <w:t>Identifying triggers</w:t>
      </w:r>
    </w:p>
    <w:p w14:paraId="53FA79AC" w14:textId="77777777" w:rsidR="00C04666" w:rsidRPr="00C04666" w:rsidRDefault="00C04666" w:rsidP="00C04666">
      <w:r w:rsidRPr="00C04666">
        <w:t xml:space="preserve">These skills help returning citizens respond instead of </w:t>
      </w:r>
      <w:proofErr w:type="gramStart"/>
      <w:r w:rsidRPr="00C04666">
        <w:t>react</w:t>
      </w:r>
      <w:proofErr w:type="gramEnd"/>
      <w:r w:rsidRPr="00C04666">
        <w:t xml:space="preserve">, </w:t>
      </w:r>
      <w:proofErr w:type="gramStart"/>
      <w:r w:rsidRPr="00C04666">
        <w:t>stay</w:t>
      </w:r>
      <w:proofErr w:type="gramEnd"/>
      <w:r w:rsidRPr="00C04666">
        <w:t xml:space="preserve"> centered during conflict, and build more stable lives.</w:t>
      </w:r>
    </w:p>
    <w:p w14:paraId="4B1AA236" w14:textId="77777777" w:rsidR="00C04666" w:rsidRPr="00C04666" w:rsidRDefault="00C04666" w:rsidP="00C04666">
      <w:r w:rsidRPr="00C04666">
        <w:t>Emotional regulation is a core ingredient of successful reentry.</w:t>
      </w:r>
    </w:p>
    <w:p w14:paraId="57CDCC94" w14:textId="77777777" w:rsidR="00C04666" w:rsidRPr="00C04666" w:rsidRDefault="00C04666" w:rsidP="00C04666">
      <w:r w:rsidRPr="00C04666">
        <w:rPr>
          <w:rFonts w:ascii="Segoe UI Emoji" w:hAnsi="Segoe UI Emoji" w:cs="Segoe UI Emoji"/>
        </w:rPr>
        <w:t>👉</w:t>
      </w:r>
      <w:r w:rsidRPr="00C04666">
        <w:t> </w:t>
      </w:r>
      <w:r w:rsidRPr="00C04666">
        <w:rPr>
          <w:b/>
          <w:bCs/>
        </w:rPr>
        <w:t>Find more resources at CompassReentryPeerSupport.org</w:t>
      </w:r>
    </w:p>
    <w:p w14:paraId="0D2E373D" w14:textId="77777777" w:rsidR="00C04666" w:rsidRPr="00C04666" w:rsidRDefault="00212CEA" w:rsidP="00C04666">
      <w:r>
        <w:lastRenderedPageBreak/>
        <w:pict w14:anchorId="2AEC8651">
          <v:rect id="_x0000_i1033" style="width:0;height:0" o:hralign="center" o:hrstd="t" o:hr="t" fillcolor="#a0a0a0" stroked="f"/>
        </w:pict>
      </w:r>
    </w:p>
    <w:p w14:paraId="4109E119" w14:textId="34EEC77C" w:rsidR="00C04666" w:rsidRPr="00C04666" w:rsidRDefault="00EC1704" w:rsidP="00C04666">
      <w:pPr>
        <w:rPr>
          <w:b/>
          <w:bCs/>
        </w:rPr>
      </w:pPr>
      <w:r>
        <w:rPr>
          <w:b/>
          <w:bCs/>
        </w:rPr>
        <w:t>Tip</w:t>
      </w:r>
      <w:r w:rsidRPr="00C04666">
        <w:rPr>
          <w:b/>
          <w:bCs/>
        </w:rPr>
        <w:t xml:space="preserve"> </w:t>
      </w:r>
      <w:r w:rsidR="00C04666" w:rsidRPr="00C04666">
        <w:rPr>
          <w:b/>
          <w:bCs/>
        </w:rPr>
        <w:t>9 — Model Hope and Stability</w:t>
      </w:r>
    </w:p>
    <w:p w14:paraId="330D4FEE" w14:textId="77777777" w:rsidR="00C04666" w:rsidRPr="00C04666" w:rsidRDefault="00C04666" w:rsidP="00C04666">
      <w:pPr>
        <w:rPr>
          <w:b/>
          <w:bCs/>
        </w:rPr>
      </w:pPr>
      <w:r w:rsidRPr="00C04666">
        <w:rPr>
          <w:b/>
          <w:bCs/>
          <w:i/>
          <w:iCs/>
        </w:rPr>
        <w:t>How Reentry Workers Become Anchors of Encouragement</w:t>
      </w:r>
    </w:p>
    <w:p w14:paraId="20C01AC1" w14:textId="77777777" w:rsidR="00C04666" w:rsidRPr="00C04666" w:rsidRDefault="00C04666" w:rsidP="00C04666">
      <w:r w:rsidRPr="00C04666">
        <w:t>Many returning citizens have experienced instability throughout their lives—unstable housing, unstable relationships, unstable support systems. When a reentry worker shows up consistently, keeps their word, and maintains hope, it creates a powerful stabilizing force.</w:t>
      </w:r>
    </w:p>
    <w:p w14:paraId="04CF27EC" w14:textId="77777777" w:rsidR="00C04666" w:rsidRPr="00C04666" w:rsidRDefault="00C04666" w:rsidP="00C04666">
      <w:r w:rsidRPr="00C04666">
        <w:t>You may be the first person in years who believes in them.</w:t>
      </w:r>
    </w:p>
    <w:p w14:paraId="1A3B38FE" w14:textId="77777777" w:rsidR="00C04666" w:rsidRPr="00C04666" w:rsidRDefault="00C04666" w:rsidP="00C04666">
      <w:r w:rsidRPr="00C04666">
        <w:t xml:space="preserve">Modeling hope doesn’t mean pretending things are easy. It means holding a steady belief that change is </w:t>
      </w:r>
      <w:proofErr w:type="gramStart"/>
      <w:r w:rsidRPr="00C04666">
        <w:t>possible—</w:t>
      </w:r>
      <w:proofErr w:type="gramEnd"/>
      <w:r w:rsidRPr="00C04666">
        <w:t>especially when the person doesn’t believe it yet.</w:t>
      </w:r>
    </w:p>
    <w:p w14:paraId="6D061AD9" w14:textId="77777777" w:rsidR="00C04666" w:rsidRPr="00C04666" w:rsidRDefault="00C04666" w:rsidP="00C04666">
      <w:r w:rsidRPr="00C04666">
        <w:t>Your presence becomes part of their foundation.</w:t>
      </w:r>
    </w:p>
    <w:p w14:paraId="1E40E7FA" w14:textId="77777777" w:rsidR="00C04666" w:rsidRPr="00C04666" w:rsidRDefault="00C04666" w:rsidP="00C04666">
      <w:r w:rsidRPr="00C04666">
        <w:rPr>
          <w:rFonts w:ascii="Segoe UI Emoji" w:hAnsi="Segoe UI Emoji" w:cs="Segoe UI Emoji"/>
        </w:rPr>
        <w:t>👉</w:t>
      </w:r>
      <w:r w:rsidRPr="00C04666">
        <w:t> </w:t>
      </w:r>
      <w:r w:rsidRPr="00C04666">
        <w:rPr>
          <w:b/>
          <w:bCs/>
        </w:rPr>
        <w:t>Learn more at CompassReentryPeerSupport.org</w:t>
      </w:r>
    </w:p>
    <w:p w14:paraId="3B102016" w14:textId="77777777" w:rsidR="00C04666" w:rsidRPr="00C04666" w:rsidRDefault="00212CEA" w:rsidP="00C04666">
      <w:r>
        <w:pict w14:anchorId="4EE9AAD1">
          <v:rect id="_x0000_i1034" style="width:0;height:0" o:hralign="center" o:hrstd="t" o:hr="t" fillcolor="#a0a0a0" stroked="f"/>
        </w:pict>
      </w:r>
    </w:p>
    <w:p w14:paraId="74ABC3A8" w14:textId="6E61ED04" w:rsidR="00C04666" w:rsidRPr="00C04666" w:rsidRDefault="00EC1704" w:rsidP="00C04666">
      <w:pPr>
        <w:rPr>
          <w:b/>
          <w:bCs/>
        </w:rPr>
      </w:pPr>
      <w:r>
        <w:rPr>
          <w:b/>
          <w:bCs/>
        </w:rPr>
        <w:t>Tip</w:t>
      </w:r>
      <w:r w:rsidRPr="00C04666">
        <w:rPr>
          <w:b/>
          <w:bCs/>
        </w:rPr>
        <w:t xml:space="preserve"> </w:t>
      </w:r>
      <w:r w:rsidR="00C04666" w:rsidRPr="00C04666">
        <w:rPr>
          <w:b/>
          <w:bCs/>
        </w:rPr>
        <w:t>10 — Keep Communication Clear &amp; Respectful</w:t>
      </w:r>
    </w:p>
    <w:p w14:paraId="7C7DF1CC" w14:textId="77777777" w:rsidR="00C04666" w:rsidRPr="00C04666" w:rsidRDefault="00C04666" w:rsidP="00C04666">
      <w:pPr>
        <w:rPr>
          <w:b/>
          <w:bCs/>
        </w:rPr>
      </w:pPr>
      <w:r w:rsidRPr="00C04666">
        <w:rPr>
          <w:b/>
          <w:bCs/>
          <w:i/>
          <w:iCs/>
        </w:rPr>
        <w:t>The Role of Communication in Reducing Stress and Confusion</w:t>
      </w:r>
    </w:p>
    <w:p w14:paraId="06B2235D" w14:textId="77777777" w:rsidR="00C04666" w:rsidRPr="00C04666" w:rsidRDefault="00C04666" w:rsidP="00C04666">
      <w:r w:rsidRPr="00C04666">
        <w:t>Clear, respectful communication is essential in reentry work. People may be overwhelmed, anxious, or adjusting to life outside prison walls. Confusing instructions or vague expectations can escalate stress quickly.</w:t>
      </w:r>
    </w:p>
    <w:p w14:paraId="7B034AD3" w14:textId="77777777" w:rsidR="00C04666" w:rsidRPr="00C04666" w:rsidRDefault="00C04666" w:rsidP="00C04666">
      <w:r w:rsidRPr="00C04666">
        <w:t>Great communication is:</w:t>
      </w:r>
    </w:p>
    <w:p w14:paraId="485A68A7" w14:textId="77777777" w:rsidR="00C04666" w:rsidRPr="00C04666" w:rsidRDefault="00C04666" w:rsidP="00C04666">
      <w:pPr>
        <w:numPr>
          <w:ilvl w:val="0"/>
          <w:numId w:val="5"/>
        </w:numPr>
      </w:pPr>
      <w:r w:rsidRPr="00C04666">
        <w:t>Simple</w:t>
      </w:r>
    </w:p>
    <w:p w14:paraId="4F6DAD01" w14:textId="77777777" w:rsidR="00C04666" w:rsidRPr="00C04666" w:rsidRDefault="00C04666" w:rsidP="00C04666">
      <w:pPr>
        <w:numPr>
          <w:ilvl w:val="0"/>
          <w:numId w:val="5"/>
        </w:numPr>
      </w:pPr>
      <w:r w:rsidRPr="00C04666">
        <w:t>Direct</w:t>
      </w:r>
    </w:p>
    <w:p w14:paraId="3D92CD24" w14:textId="77777777" w:rsidR="00C04666" w:rsidRPr="00C04666" w:rsidRDefault="00C04666" w:rsidP="00C04666">
      <w:pPr>
        <w:numPr>
          <w:ilvl w:val="0"/>
          <w:numId w:val="5"/>
        </w:numPr>
      </w:pPr>
      <w:r w:rsidRPr="00C04666">
        <w:t>Trauma-informed</w:t>
      </w:r>
    </w:p>
    <w:p w14:paraId="43D4A662" w14:textId="77777777" w:rsidR="00C04666" w:rsidRPr="00C04666" w:rsidRDefault="00C04666" w:rsidP="00C04666">
      <w:pPr>
        <w:numPr>
          <w:ilvl w:val="0"/>
          <w:numId w:val="5"/>
        </w:numPr>
      </w:pPr>
      <w:r w:rsidRPr="00C04666">
        <w:t>Non-judgmental</w:t>
      </w:r>
    </w:p>
    <w:p w14:paraId="4FFFE24E" w14:textId="77777777" w:rsidR="00C04666" w:rsidRPr="00C04666" w:rsidRDefault="00C04666" w:rsidP="00C04666">
      <w:pPr>
        <w:numPr>
          <w:ilvl w:val="0"/>
          <w:numId w:val="5"/>
        </w:numPr>
      </w:pPr>
      <w:proofErr w:type="gramStart"/>
      <w:r w:rsidRPr="00C04666">
        <w:t>Respectful</w:t>
      </w:r>
      <w:proofErr w:type="gramEnd"/>
    </w:p>
    <w:p w14:paraId="2699A8F9" w14:textId="77777777" w:rsidR="00C04666" w:rsidRPr="00C04666" w:rsidRDefault="00C04666" w:rsidP="00C04666">
      <w:r w:rsidRPr="00C04666">
        <w:t>Whether delivering reminders, updates, or guidance, clarity creates safety. Respect preserves dignity. Together, they support successful outcomes.</w:t>
      </w:r>
    </w:p>
    <w:p w14:paraId="6FF41BBD" w14:textId="77777777" w:rsidR="00C04666" w:rsidRPr="00C04666" w:rsidRDefault="00C04666" w:rsidP="00C04666">
      <w:r w:rsidRPr="00C04666">
        <w:rPr>
          <w:rFonts w:ascii="Segoe UI Emoji" w:hAnsi="Segoe UI Emoji" w:cs="Segoe UI Emoji"/>
        </w:rPr>
        <w:t>👉</w:t>
      </w:r>
      <w:r w:rsidRPr="00C04666">
        <w:t> </w:t>
      </w:r>
      <w:r w:rsidRPr="00C04666">
        <w:rPr>
          <w:b/>
          <w:bCs/>
        </w:rPr>
        <w:t>Explore guidance at CompassReentryPeerSupport.org</w:t>
      </w:r>
    </w:p>
    <w:p w14:paraId="02D92636" w14:textId="77777777" w:rsidR="00C04666" w:rsidRPr="00C04666" w:rsidRDefault="00212CEA" w:rsidP="00C04666">
      <w:r>
        <w:pict w14:anchorId="754AE226">
          <v:rect id="_x0000_i1035" style="width:0;height:0" o:hralign="center" o:hrstd="t" o:hr="t" fillcolor="#a0a0a0" stroked="f"/>
        </w:pict>
      </w:r>
    </w:p>
    <w:p w14:paraId="5F9BA588" w14:textId="3E6C1FFC" w:rsidR="00C04666" w:rsidRPr="00C04666" w:rsidRDefault="00EC1704" w:rsidP="00C04666">
      <w:pPr>
        <w:rPr>
          <w:b/>
          <w:bCs/>
        </w:rPr>
      </w:pPr>
      <w:r>
        <w:rPr>
          <w:b/>
          <w:bCs/>
        </w:rPr>
        <w:lastRenderedPageBreak/>
        <w:t>Tip</w:t>
      </w:r>
      <w:r w:rsidRPr="00C04666">
        <w:rPr>
          <w:b/>
          <w:bCs/>
        </w:rPr>
        <w:t xml:space="preserve"> </w:t>
      </w:r>
      <w:r w:rsidR="00C04666" w:rsidRPr="00C04666">
        <w:rPr>
          <w:b/>
          <w:bCs/>
        </w:rPr>
        <w:t>11 — Prioritize Wellness (Theirs and Yours)</w:t>
      </w:r>
    </w:p>
    <w:p w14:paraId="712A29EC" w14:textId="77777777" w:rsidR="00C04666" w:rsidRPr="00C04666" w:rsidRDefault="00C04666" w:rsidP="00C04666">
      <w:pPr>
        <w:rPr>
          <w:b/>
          <w:bCs/>
        </w:rPr>
      </w:pPr>
      <w:r w:rsidRPr="00C04666">
        <w:rPr>
          <w:b/>
          <w:bCs/>
          <w:i/>
          <w:iCs/>
        </w:rPr>
        <w:t>Why Sustainable Reentry Work Requires Healthy Workers</w:t>
      </w:r>
    </w:p>
    <w:p w14:paraId="79973991" w14:textId="77777777" w:rsidR="00C04666" w:rsidRPr="00C04666" w:rsidRDefault="00C04666" w:rsidP="00C04666">
      <w:r w:rsidRPr="00C04666">
        <w:t>Reentry work carries emotional weight. The stories, the struggles, and the urgency of people’s needs can take a toll on even the most dedicated workers.</w:t>
      </w:r>
    </w:p>
    <w:p w14:paraId="3988732D" w14:textId="77777777" w:rsidR="00C04666" w:rsidRPr="00C04666" w:rsidRDefault="00C04666" w:rsidP="00C04666">
      <w:r w:rsidRPr="00C04666">
        <w:t>Burnout doesn’t serve anyone.</w:t>
      </w:r>
    </w:p>
    <w:p w14:paraId="42B756CB" w14:textId="77777777" w:rsidR="00C04666" w:rsidRPr="00C04666" w:rsidRDefault="00C04666" w:rsidP="00C04666">
      <w:r w:rsidRPr="00C04666">
        <w:t>Reentry workers must prioritize their own wellness—taking breaks, seeking supervision, setting boundaries, and accessing support when needed. A healthier worker is a more effective worker.</w:t>
      </w:r>
    </w:p>
    <w:p w14:paraId="0E899499" w14:textId="77777777" w:rsidR="00C04666" w:rsidRPr="00C04666" w:rsidRDefault="00C04666" w:rsidP="00C04666">
      <w:r w:rsidRPr="00C04666">
        <w:t>When we model wellness, we also help returning citizens learn to value their own self-care.</w:t>
      </w:r>
    </w:p>
    <w:p w14:paraId="4F1665CE" w14:textId="77777777" w:rsidR="00C04666" w:rsidRPr="00C04666" w:rsidRDefault="00C04666" w:rsidP="00C04666">
      <w:r w:rsidRPr="00C04666">
        <w:t>You can’t pour from an empty cup.</w:t>
      </w:r>
    </w:p>
    <w:p w14:paraId="294C80D4" w14:textId="77777777" w:rsidR="00C04666" w:rsidRPr="00C04666" w:rsidRDefault="00C04666" w:rsidP="00C04666">
      <w:r w:rsidRPr="00C04666">
        <w:rPr>
          <w:rFonts w:ascii="Segoe UI Emoji" w:hAnsi="Segoe UI Emoji" w:cs="Segoe UI Emoji"/>
        </w:rPr>
        <w:t>👉</w:t>
      </w:r>
      <w:r w:rsidRPr="00C04666">
        <w:t> </w:t>
      </w:r>
      <w:r w:rsidRPr="00C04666">
        <w:rPr>
          <w:b/>
          <w:bCs/>
        </w:rPr>
        <w:t>Visit CompassReentryPeerSupport.org for community support</w:t>
      </w:r>
    </w:p>
    <w:p w14:paraId="76F71B8E" w14:textId="77777777" w:rsidR="00C04666" w:rsidRPr="00C04666" w:rsidRDefault="00212CEA" w:rsidP="00C04666">
      <w:r>
        <w:pict w14:anchorId="54D2BDEB">
          <v:rect id="_x0000_i1036" style="width:0;height:0" o:hralign="center" o:hrstd="t" o:hr="t" fillcolor="#a0a0a0" stroked="f"/>
        </w:pict>
      </w:r>
    </w:p>
    <w:p w14:paraId="00E90EED" w14:textId="75CDB08F" w:rsidR="00C04666" w:rsidRPr="00C04666" w:rsidRDefault="00EC1704" w:rsidP="00C04666">
      <w:pPr>
        <w:rPr>
          <w:b/>
          <w:bCs/>
        </w:rPr>
      </w:pPr>
      <w:r>
        <w:rPr>
          <w:b/>
          <w:bCs/>
        </w:rPr>
        <w:t>Tip</w:t>
      </w:r>
      <w:r w:rsidRPr="00C04666">
        <w:rPr>
          <w:b/>
          <w:bCs/>
        </w:rPr>
        <w:t xml:space="preserve"> </w:t>
      </w:r>
      <w:r w:rsidR="00C04666" w:rsidRPr="00C04666">
        <w:rPr>
          <w:b/>
          <w:bCs/>
        </w:rPr>
        <w:t>12 — Believe in Second (and Third) Chances</w:t>
      </w:r>
    </w:p>
    <w:p w14:paraId="07EE42CA" w14:textId="77777777" w:rsidR="00C04666" w:rsidRPr="00C04666" w:rsidRDefault="00C04666" w:rsidP="00C04666">
      <w:pPr>
        <w:rPr>
          <w:b/>
          <w:bCs/>
        </w:rPr>
      </w:pPr>
      <w:r w:rsidRPr="00C04666">
        <w:rPr>
          <w:b/>
          <w:bCs/>
          <w:i/>
          <w:iCs/>
        </w:rPr>
        <w:t>The Reality of Nonlinear Progress in Reentry</w:t>
      </w:r>
    </w:p>
    <w:p w14:paraId="5A84E4B2" w14:textId="77777777" w:rsidR="00C04666" w:rsidRPr="00C04666" w:rsidRDefault="00C04666" w:rsidP="00C04666">
      <w:r w:rsidRPr="00C04666">
        <w:t xml:space="preserve">Reentry is not a straight path. People may stumble, struggle, or take steps backward. But setbacks are not </w:t>
      </w:r>
      <w:proofErr w:type="gramStart"/>
      <w:r w:rsidRPr="00C04666">
        <w:t>failure—</w:t>
      </w:r>
      <w:proofErr w:type="gramEnd"/>
      <w:r w:rsidRPr="00C04666">
        <w:t>they are part of the human process of growth.</w:t>
      </w:r>
    </w:p>
    <w:p w14:paraId="3746778A" w14:textId="77777777" w:rsidR="00C04666" w:rsidRPr="00C04666" w:rsidRDefault="00C04666" w:rsidP="00C04666">
      <w:r w:rsidRPr="00C04666">
        <w:t>Reentry workers who believe in second, third, and even tenth chances communicate something healing:</w:t>
      </w:r>
    </w:p>
    <w:p w14:paraId="2564B676" w14:textId="77777777" w:rsidR="00C04666" w:rsidRPr="00C04666" w:rsidRDefault="00C04666" w:rsidP="00C04666">
      <w:r w:rsidRPr="00C04666">
        <w:rPr>
          <w:b/>
          <w:bCs/>
        </w:rPr>
        <w:t>You are more than your worst moments.</w:t>
      </w:r>
    </w:p>
    <w:p w14:paraId="23B891BA" w14:textId="77777777" w:rsidR="00C04666" w:rsidRPr="00C04666" w:rsidRDefault="00C04666" w:rsidP="00C04666">
      <w:r w:rsidRPr="00C04666">
        <w:t>Belief from one person can change the trajectory of a life. When we stay consistent, compassionate, and hopeful—even during setbacks—we help people discover their own resilience.</w:t>
      </w:r>
    </w:p>
    <w:p w14:paraId="7ABB63A2" w14:textId="77777777" w:rsidR="00C04666" w:rsidRPr="00C04666" w:rsidRDefault="00C04666" w:rsidP="00C04666">
      <w:r w:rsidRPr="00C04666">
        <w:t>The journey is long, but it is worth it.</w:t>
      </w:r>
    </w:p>
    <w:p w14:paraId="01EA409B" w14:textId="77777777" w:rsidR="00C04666" w:rsidRPr="00C04666" w:rsidRDefault="00C04666" w:rsidP="00C04666">
      <w:r w:rsidRPr="00C04666">
        <w:rPr>
          <w:rFonts w:ascii="Segoe UI Emoji" w:hAnsi="Segoe UI Emoji" w:cs="Segoe UI Emoji"/>
        </w:rPr>
        <w:t>👉</w:t>
      </w:r>
      <w:r w:rsidRPr="00C04666">
        <w:t> </w:t>
      </w:r>
      <w:r w:rsidRPr="00C04666">
        <w:rPr>
          <w:b/>
          <w:bCs/>
        </w:rPr>
        <w:t>Learn more about our mission at CompassReentryPeerSupport.org</w:t>
      </w:r>
    </w:p>
    <w:p w14:paraId="25CC6004" w14:textId="77777777" w:rsidR="00A5725D" w:rsidRPr="00C04666" w:rsidRDefault="00A5725D" w:rsidP="00C04666"/>
    <w:sectPr w:rsidR="00A5725D" w:rsidRPr="00C04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0C00"/>
    <w:multiLevelType w:val="multilevel"/>
    <w:tmpl w:val="335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A504E"/>
    <w:multiLevelType w:val="multilevel"/>
    <w:tmpl w:val="E7D21A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986127"/>
    <w:multiLevelType w:val="multilevel"/>
    <w:tmpl w:val="D45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B9752A"/>
    <w:multiLevelType w:val="multilevel"/>
    <w:tmpl w:val="3DC2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3173F7"/>
    <w:multiLevelType w:val="multilevel"/>
    <w:tmpl w:val="2C2E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396492">
    <w:abstractNumId w:val="4"/>
  </w:num>
  <w:num w:numId="2" w16cid:durableId="428279432">
    <w:abstractNumId w:val="1"/>
  </w:num>
  <w:num w:numId="3" w16cid:durableId="1172527442">
    <w:abstractNumId w:val="2"/>
  </w:num>
  <w:num w:numId="4" w16cid:durableId="1065760744">
    <w:abstractNumId w:val="3"/>
  </w:num>
  <w:num w:numId="5" w16cid:durableId="52359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666"/>
    <w:rsid w:val="00121965"/>
    <w:rsid w:val="00277652"/>
    <w:rsid w:val="004467A8"/>
    <w:rsid w:val="005064A8"/>
    <w:rsid w:val="00511E05"/>
    <w:rsid w:val="005A477F"/>
    <w:rsid w:val="005E6C63"/>
    <w:rsid w:val="005F02A3"/>
    <w:rsid w:val="00616307"/>
    <w:rsid w:val="00626272"/>
    <w:rsid w:val="006B6C71"/>
    <w:rsid w:val="00790598"/>
    <w:rsid w:val="007E17C3"/>
    <w:rsid w:val="007E1AE3"/>
    <w:rsid w:val="007F06F0"/>
    <w:rsid w:val="00803398"/>
    <w:rsid w:val="00854A2C"/>
    <w:rsid w:val="009E47A3"/>
    <w:rsid w:val="00A5725D"/>
    <w:rsid w:val="00AF544B"/>
    <w:rsid w:val="00B07605"/>
    <w:rsid w:val="00B851F5"/>
    <w:rsid w:val="00C04666"/>
    <w:rsid w:val="00CB564C"/>
    <w:rsid w:val="00EC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E70E"/>
  <w15:chartTrackingRefBased/>
  <w15:docId w15:val="{1019ECED-E7D6-48E7-B67A-7BEF7AF6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666"/>
    <w:rPr>
      <w:rFonts w:eastAsiaTheme="majorEastAsia" w:cstheme="majorBidi"/>
      <w:color w:val="272727" w:themeColor="text1" w:themeTint="D8"/>
    </w:rPr>
  </w:style>
  <w:style w:type="paragraph" w:styleId="Title">
    <w:name w:val="Title"/>
    <w:basedOn w:val="Normal"/>
    <w:next w:val="Normal"/>
    <w:link w:val="TitleChar"/>
    <w:uiPriority w:val="10"/>
    <w:qFormat/>
    <w:rsid w:val="00C04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666"/>
    <w:pPr>
      <w:spacing w:before="160"/>
      <w:jc w:val="center"/>
    </w:pPr>
    <w:rPr>
      <w:i/>
      <w:iCs/>
      <w:color w:val="404040" w:themeColor="text1" w:themeTint="BF"/>
    </w:rPr>
  </w:style>
  <w:style w:type="character" w:customStyle="1" w:styleId="QuoteChar">
    <w:name w:val="Quote Char"/>
    <w:basedOn w:val="DefaultParagraphFont"/>
    <w:link w:val="Quote"/>
    <w:uiPriority w:val="29"/>
    <w:rsid w:val="00C04666"/>
    <w:rPr>
      <w:i/>
      <w:iCs/>
      <w:color w:val="404040" w:themeColor="text1" w:themeTint="BF"/>
    </w:rPr>
  </w:style>
  <w:style w:type="paragraph" w:styleId="ListParagraph">
    <w:name w:val="List Paragraph"/>
    <w:basedOn w:val="Normal"/>
    <w:uiPriority w:val="34"/>
    <w:qFormat/>
    <w:rsid w:val="00C04666"/>
    <w:pPr>
      <w:ind w:left="720"/>
      <w:contextualSpacing/>
    </w:pPr>
  </w:style>
  <w:style w:type="character" w:styleId="IntenseEmphasis">
    <w:name w:val="Intense Emphasis"/>
    <w:basedOn w:val="DefaultParagraphFont"/>
    <w:uiPriority w:val="21"/>
    <w:qFormat/>
    <w:rsid w:val="00C04666"/>
    <w:rPr>
      <w:i/>
      <w:iCs/>
      <w:color w:val="0F4761" w:themeColor="accent1" w:themeShade="BF"/>
    </w:rPr>
  </w:style>
  <w:style w:type="paragraph" w:styleId="IntenseQuote">
    <w:name w:val="Intense Quote"/>
    <w:basedOn w:val="Normal"/>
    <w:next w:val="Normal"/>
    <w:link w:val="IntenseQuoteChar"/>
    <w:uiPriority w:val="30"/>
    <w:qFormat/>
    <w:rsid w:val="00C04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666"/>
    <w:rPr>
      <w:i/>
      <w:iCs/>
      <w:color w:val="0F4761" w:themeColor="accent1" w:themeShade="BF"/>
    </w:rPr>
  </w:style>
  <w:style w:type="character" w:styleId="IntenseReference">
    <w:name w:val="Intense Reference"/>
    <w:basedOn w:val="DefaultParagraphFont"/>
    <w:uiPriority w:val="32"/>
    <w:qFormat/>
    <w:rsid w:val="00C04666"/>
    <w:rPr>
      <w:b/>
      <w:bCs/>
      <w:smallCaps/>
      <w:color w:val="0F4761" w:themeColor="accent1" w:themeShade="BF"/>
      <w:spacing w:val="5"/>
    </w:rPr>
  </w:style>
  <w:style w:type="character" w:styleId="Hyperlink">
    <w:name w:val="Hyperlink"/>
    <w:basedOn w:val="DefaultParagraphFont"/>
    <w:uiPriority w:val="99"/>
    <w:unhideWhenUsed/>
    <w:rsid w:val="00C04666"/>
    <w:rPr>
      <w:color w:val="467886" w:themeColor="hyperlink"/>
      <w:u w:val="single"/>
    </w:rPr>
  </w:style>
  <w:style w:type="character" w:styleId="UnresolvedMention">
    <w:name w:val="Unresolved Mention"/>
    <w:basedOn w:val="DefaultParagraphFont"/>
    <w:uiPriority w:val="99"/>
    <w:semiHidden/>
    <w:unhideWhenUsed/>
    <w:rsid w:val="00C04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1343</Words>
  <Characters>7661</Characters>
  <Application>Microsoft Office Word</Application>
  <DocSecurity>0</DocSecurity>
  <Lines>63</Lines>
  <Paragraphs>17</Paragraphs>
  <ScaleCrop>false</ScaleCrop>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11</cp:revision>
  <dcterms:created xsi:type="dcterms:W3CDTF">2025-11-30T22:14:00Z</dcterms:created>
  <dcterms:modified xsi:type="dcterms:W3CDTF">2025-12-21T00:42:00Z</dcterms:modified>
</cp:coreProperties>
</file>